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2EC1A5" w14:textId="42B26EF4" w:rsidR="001F0B53" w:rsidRPr="00841BCD" w:rsidRDefault="001F0B53" w:rsidP="007B624E">
      <w:pPr>
        <w:widowControl w:val="0"/>
        <w:tabs>
          <w:tab w:val="right" w:pos="9639"/>
        </w:tabs>
        <w:spacing w:after="0"/>
        <w:rPr>
          <w:rFonts w:ascii="Arial" w:eastAsia="宋体" w:hAnsi="Arial"/>
          <w:b/>
          <w:bCs/>
          <w:i/>
          <w:sz w:val="32"/>
          <w:lang w:eastAsia="zh-CN"/>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宋体" w:hAnsi="Arial"/>
          <w:b/>
          <w:bCs/>
          <w:sz w:val="24"/>
        </w:rPr>
        <w:t>3GPP T</w:t>
      </w:r>
      <w:bookmarkStart w:id="8" w:name="_Ref452454252"/>
      <w:bookmarkEnd w:id="8"/>
      <w:r w:rsidRPr="00841BCD">
        <w:rPr>
          <w:rFonts w:ascii="Arial" w:eastAsia="宋体" w:hAnsi="Arial"/>
          <w:b/>
          <w:bCs/>
          <w:sz w:val="24"/>
        </w:rPr>
        <w:t xml:space="preserve">SG-RAN </w:t>
      </w:r>
      <w:r w:rsidR="00C31C44">
        <w:rPr>
          <w:rFonts w:ascii="Arial" w:eastAsia="宋体" w:hAnsi="Arial"/>
          <w:b/>
          <w:sz w:val="24"/>
        </w:rPr>
        <w:t>WG1 Meeting #10</w:t>
      </w:r>
      <w:r w:rsidR="00C31C44">
        <w:rPr>
          <w:rFonts w:ascii="Arial" w:eastAsia="宋体" w:hAnsi="Arial" w:hint="eastAsia"/>
          <w:b/>
          <w:sz w:val="24"/>
          <w:lang w:eastAsia="zh-CN"/>
        </w:rPr>
        <w:t>4</w:t>
      </w:r>
      <w:r w:rsidR="00B73902">
        <w:rPr>
          <w:rFonts w:ascii="Arial" w:eastAsia="宋体" w:hAnsi="Arial" w:hint="eastAsia"/>
          <w:b/>
          <w:sz w:val="24"/>
          <w:lang w:eastAsia="zh-CN"/>
        </w:rPr>
        <w:t>b</w:t>
      </w:r>
      <w:r>
        <w:rPr>
          <w:rFonts w:ascii="Arial" w:eastAsia="宋体" w:hAnsi="Arial"/>
          <w:b/>
          <w:sz w:val="24"/>
        </w:rPr>
        <w:t>-e</w:t>
      </w:r>
      <w:r w:rsidRPr="00841BCD">
        <w:rPr>
          <w:rFonts w:ascii="Arial" w:eastAsia="宋体" w:hAnsi="Arial"/>
          <w:b/>
          <w:sz w:val="24"/>
        </w:rPr>
        <w:t xml:space="preserve">              </w:t>
      </w:r>
      <w:r w:rsidRPr="00841BCD">
        <w:rPr>
          <w:rFonts w:ascii="Arial" w:eastAsia="宋体" w:hAnsi="Arial"/>
          <w:b/>
          <w:bCs/>
          <w:sz w:val="24"/>
        </w:rPr>
        <w:tab/>
      </w:r>
      <w:r w:rsidRPr="00DC1AEA">
        <w:rPr>
          <w:rFonts w:ascii="Arial" w:eastAsia="宋体" w:hAnsi="Arial" w:hint="eastAsia"/>
          <w:b/>
          <w:bCs/>
          <w:sz w:val="24"/>
          <w:lang w:eastAsia="ja-JP"/>
        </w:rPr>
        <w:t>R</w:t>
      </w:r>
      <w:r>
        <w:rPr>
          <w:rFonts w:ascii="Arial" w:eastAsia="宋体" w:hAnsi="Arial"/>
          <w:b/>
          <w:bCs/>
          <w:sz w:val="24"/>
          <w:lang w:eastAsia="ja-JP"/>
        </w:rPr>
        <w:t>1</w:t>
      </w:r>
      <w:r w:rsidRPr="00DC1AEA">
        <w:rPr>
          <w:rFonts w:ascii="Arial" w:eastAsia="宋体" w:hAnsi="Arial" w:hint="eastAsia"/>
          <w:b/>
          <w:bCs/>
          <w:sz w:val="24"/>
          <w:lang w:eastAsia="ja-JP"/>
        </w:rPr>
        <w:t>-</w:t>
      </w:r>
      <w:r w:rsidR="00233380">
        <w:rPr>
          <w:rFonts w:ascii="Arial" w:eastAsia="宋体" w:hAnsi="Arial"/>
          <w:b/>
          <w:bCs/>
          <w:sz w:val="24"/>
          <w:lang w:eastAsia="zh-CN"/>
        </w:rPr>
        <w:t>2</w:t>
      </w:r>
      <w:r w:rsidR="00233380">
        <w:rPr>
          <w:rFonts w:ascii="Arial" w:eastAsia="宋体" w:hAnsi="Arial" w:hint="eastAsia"/>
          <w:b/>
          <w:bCs/>
          <w:sz w:val="24"/>
          <w:lang w:eastAsia="zh-CN"/>
        </w:rPr>
        <w:t>1</w:t>
      </w:r>
      <w:r>
        <w:rPr>
          <w:rFonts w:ascii="Arial" w:eastAsia="宋体" w:hAnsi="Arial"/>
          <w:b/>
          <w:bCs/>
          <w:sz w:val="24"/>
          <w:lang w:eastAsia="zh-CN"/>
        </w:rPr>
        <w:t>0</w:t>
      </w:r>
      <w:r w:rsidR="003D363A">
        <w:rPr>
          <w:rFonts w:ascii="Arial" w:eastAsia="宋体" w:hAnsi="Arial" w:hint="eastAsia"/>
          <w:b/>
          <w:bCs/>
          <w:sz w:val="24"/>
          <w:lang w:eastAsia="zh-CN"/>
        </w:rPr>
        <w:t>4</w:t>
      </w:r>
      <w:r w:rsidR="00DA0920">
        <w:rPr>
          <w:rFonts w:ascii="Arial" w:eastAsia="宋体" w:hAnsi="Arial" w:hint="eastAsia"/>
          <w:b/>
          <w:bCs/>
          <w:sz w:val="24"/>
          <w:lang w:eastAsia="zh-CN"/>
        </w:rPr>
        <w:t>07</w:t>
      </w:r>
      <w:r w:rsidR="00F47089">
        <w:rPr>
          <w:rFonts w:ascii="Arial" w:eastAsia="宋体" w:hAnsi="Arial" w:hint="eastAsia"/>
          <w:b/>
          <w:bCs/>
          <w:sz w:val="24"/>
          <w:lang w:eastAsia="zh-CN"/>
        </w:rPr>
        <w:t>8</w:t>
      </w:r>
    </w:p>
    <w:p w14:paraId="00C7B342" w14:textId="3FBD99B6" w:rsidR="001F0B53" w:rsidRPr="00C31C44" w:rsidRDefault="00DA0920" w:rsidP="00C31C44">
      <w:pPr>
        <w:widowControl w:val="0"/>
        <w:tabs>
          <w:tab w:val="right" w:pos="9639"/>
        </w:tabs>
        <w:spacing w:after="0"/>
        <w:rPr>
          <w:rFonts w:ascii="Arial" w:eastAsia="宋体" w:hAnsi="Arial"/>
          <w:b/>
          <w:sz w:val="24"/>
        </w:rPr>
      </w:pPr>
      <w:proofErr w:type="gramStart"/>
      <w:r w:rsidRPr="00DA0920">
        <w:rPr>
          <w:rFonts w:ascii="Arial" w:eastAsia="宋体" w:hAnsi="Arial"/>
          <w:b/>
          <w:sz w:val="24"/>
        </w:rPr>
        <w:t>e-Meeting</w:t>
      </w:r>
      <w:proofErr w:type="gramEnd"/>
      <w:r w:rsidRPr="00DA0920">
        <w:rPr>
          <w:rFonts w:ascii="Arial" w:eastAsia="宋体" w:hAnsi="Arial"/>
          <w:b/>
          <w:sz w:val="24"/>
        </w:rPr>
        <w:t>, April 12th – 20th,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409AF390" w:rsidR="00EA4BAB" w:rsidRPr="00F47089" w:rsidRDefault="00B9106A" w:rsidP="00C31C44">
            <w:pPr>
              <w:pStyle w:val="CRCoverPage"/>
              <w:spacing w:after="0"/>
              <w:jc w:val="center"/>
              <w:rPr>
                <w:rFonts w:eastAsiaTheme="minorEastAsia"/>
                <w:b/>
                <w:noProof/>
                <w:lang w:eastAsia="zh-CN"/>
              </w:rPr>
            </w:pPr>
            <w:r w:rsidRPr="0005728A">
              <w:rPr>
                <w:rFonts w:hint="eastAsia"/>
                <w:b/>
                <w:noProof/>
                <w:sz w:val="28"/>
              </w:rPr>
              <w:t>0</w:t>
            </w:r>
            <w:r w:rsidR="00DA0920" w:rsidRPr="00DA0920">
              <w:rPr>
                <w:rFonts w:hint="eastAsia"/>
                <w:b/>
                <w:noProof/>
                <w:sz w:val="28"/>
              </w:rPr>
              <w:t>22</w:t>
            </w:r>
            <w:r w:rsidR="00F47089">
              <w:rPr>
                <w:rFonts w:eastAsiaTheme="minorEastAsia" w:hint="eastAsia"/>
                <w:b/>
                <w:noProof/>
                <w:sz w:val="28"/>
                <w:lang w:eastAsia="zh-CN"/>
              </w:rPr>
              <w:t>4</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661E1A43" w:rsidR="00EA4BAB" w:rsidRPr="00410371" w:rsidRDefault="00B76724" w:rsidP="00233380">
            <w:pPr>
              <w:pStyle w:val="CRCoverPage"/>
              <w:spacing w:after="0"/>
              <w:jc w:val="center"/>
              <w:rPr>
                <w:noProof/>
                <w:sz w:val="28"/>
              </w:rPr>
            </w:pPr>
            <w:r>
              <w:rPr>
                <w:b/>
                <w:noProof/>
                <w:sz w:val="28"/>
              </w:rPr>
              <w:t>16.</w:t>
            </w:r>
            <w:r w:rsidR="00DA0920" w:rsidRPr="00DA0920">
              <w:rPr>
                <w:rFonts w:hint="eastAsia"/>
                <w:b/>
                <w:noProof/>
                <w:sz w:val="28"/>
              </w:rPr>
              <w:t>5</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9" w:name="_Hlt497126619"/>
              <w:r w:rsidRPr="00F25D98">
                <w:rPr>
                  <w:rStyle w:val="ad"/>
                  <w:rFonts w:cs="Arial"/>
                  <w:b/>
                  <w:i/>
                  <w:noProof/>
                  <w:color w:val="FF0000"/>
                </w:rPr>
                <w:t>L</w:t>
              </w:r>
              <w:bookmarkEnd w:id="9"/>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3EA37B88" w:rsidR="00EA4BAB" w:rsidRDefault="00F47089" w:rsidP="00D70D17">
            <w:pPr>
              <w:pStyle w:val="CRCoverPage"/>
              <w:spacing w:after="0"/>
              <w:ind w:left="100"/>
              <w:rPr>
                <w:noProof/>
              </w:rPr>
            </w:pPr>
            <w:r w:rsidRPr="00F47089">
              <w:rPr>
                <w:noProof/>
              </w:rPr>
              <w:t>CR on not supporting Type 1 HARQ-ACK codebook for sub-slot HARQ-ACK in R16</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50F5CD8B" w:rsidR="00EA4BAB" w:rsidRPr="00E846EC" w:rsidRDefault="00DA0920" w:rsidP="001F0B53">
            <w:pPr>
              <w:pStyle w:val="CRCoverPage"/>
              <w:spacing w:after="0"/>
              <w:ind w:left="100"/>
              <w:rPr>
                <w:rFonts w:eastAsiaTheme="minorEastAsia"/>
                <w:noProof/>
                <w:lang w:eastAsia="zh-CN"/>
              </w:rPr>
            </w:pPr>
            <w:r w:rsidRPr="00DA0920">
              <w:rPr>
                <w:noProof/>
              </w:rPr>
              <w:t>Moderator (OPPO), CATT, Nokia, Nokia Shanghai Bell, Huawei, HiSilicon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47903C32"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FA6099" w:rsidP="007F45A9">
            <w:pPr>
              <w:pStyle w:val="CRCoverPage"/>
              <w:spacing w:after="0"/>
              <w:ind w:left="100"/>
              <w:rPr>
                <w:noProof/>
              </w:rPr>
            </w:pPr>
            <w:hyperlink r:id="rId11"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0E2D754"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04</w:t>
            </w:r>
            <w:r w:rsidR="00D70D17" w:rsidRPr="00DA0920">
              <w:rPr>
                <w:rFonts w:eastAsiaTheme="minorEastAsia"/>
              </w:rPr>
              <w:t>-</w:t>
            </w:r>
            <w:r w:rsidR="00DA0920" w:rsidRPr="00DA0920">
              <w:rPr>
                <w:rFonts w:eastAsiaTheme="minorEastAsia" w:hint="eastAsia"/>
              </w:rPr>
              <w:t>20</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503F4253" w:rsidR="00724F9E" w:rsidRPr="00F47089" w:rsidRDefault="00F47089" w:rsidP="00E40D0A">
            <w:pPr>
              <w:pStyle w:val="CRCoverPage"/>
              <w:spacing w:after="0"/>
              <w:ind w:left="100"/>
              <w:rPr>
                <w:rFonts w:eastAsiaTheme="minorEastAsia"/>
                <w:lang w:eastAsia="zh-CN"/>
              </w:rPr>
            </w:pPr>
            <w:r w:rsidRPr="008841D6">
              <w:rPr>
                <w:rFonts w:eastAsia="宋体" w:hint="eastAsia"/>
                <w:lang w:eastAsia="zh-CN"/>
              </w:rPr>
              <w:t xml:space="preserve">It was agreed that </w:t>
            </w:r>
            <w:r w:rsidRPr="008841D6">
              <w:rPr>
                <w:rFonts w:cs="Times"/>
                <w:lang w:eastAsia="x-none"/>
              </w:rPr>
              <w:t>Type-1 HARQ-ACK codebook is not supported for sub-slot based HARQ-ACK feedback</w:t>
            </w:r>
            <w:r>
              <w:rPr>
                <w:rFonts w:eastAsiaTheme="minorEastAsia" w:cs="Times" w:hint="eastAsia"/>
                <w:lang w:eastAsia="zh-CN"/>
              </w:rPr>
              <w:t xml:space="preserve"> in Rel-16</w:t>
            </w:r>
            <w:r w:rsidRPr="008841D6">
              <w:rPr>
                <w:rFonts w:eastAsiaTheme="minorEastAsia" w:cs="Times" w:hint="eastAsia"/>
                <w:lang w:eastAsia="zh-CN"/>
              </w:rPr>
              <w:t>.</w:t>
            </w:r>
            <w:r w:rsidR="00B73902">
              <w:rPr>
                <w:rFonts w:eastAsiaTheme="minorEastAsia" w:cs="Times" w:hint="eastAsia"/>
                <w:lang w:eastAsia="zh-CN"/>
              </w:rPr>
              <w:t xml:space="preserve"> It has not been</w:t>
            </w:r>
            <w:bookmarkStart w:id="11" w:name="_GoBack"/>
            <w:bookmarkEnd w:id="11"/>
            <w:r>
              <w:rPr>
                <w:rFonts w:eastAsiaTheme="minorEastAsia" w:cs="Times" w:hint="eastAsia"/>
                <w:lang w:eastAsia="zh-CN"/>
              </w:rPr>
              <w:t xml:space="preserve"> </w:t>
            </w:r>
            <w:r w:rsidRPr="00C2441A">
              <w:rPr>
                <w:lang w:eastAsia="zh-CN"/>
              </w:rPr>
              <w:t>explicitly</w:t>
            </w:r>
            <w:r>
              <w:rPr>
                <w:rFonts w:eastAsiaTheme="minorEastAsia" w:hint="eastAsia"/>
                <w:lang w:eastAsia="zh-CN"/>
              </w:rPr>
              <w:t xml:space="preserve"> stated in the specification</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308C96AD" w:rsidR="00610B09" w:rsidRPr="00F47089" w:rsidRDefault="00B73902" w:rsidP="00E40D0A">
            <w:pPr>
              <w:pStyle w:val="CRCoverPage"/>
              <w:spacing w:after="0"/>
              <w:ind w:left="100"/>
              <w:rPr>
                <w:rFonts w:eastAsiaTheme="minorEastAsia"/>
                <w:noProof/>
                <w:lang w:eastAsia="zh-CN"/>
              </w:rPr>
            </w:pPr>
            <w:r>
              <w:rPr>
                <w:rFonts w:eastAsiaTheme="minorEastAsia" w:hint="eastAsia"/>
                <w:noProof/>
                <w:lang w:eastAsia="zh-CN"/>
              </w:rPr>
              <w:t>Clarify</w:t>
            </w:r>
            <w:r w:rsidR="00F47089" w:rsidRPr="00F47089">
              <w:rPr>
                <w:rFonts w:eastAsiaTheme="minorEastAsia" w:hint="eastAsia"/>
                <w:noProof/>
                <w:lang w:eastAsia="zh-CN"/>
              </w:rPr>
              <w:t xml:space="preserve"> that </w:t>
            </w:r>
            <w:r w:rsidR="00F47089">
              <w:rPr>
                <w:rFonts w:eastAsia="宋体" w:hint="eastAsia"/>
                <w:lang w:eastAsia="zh-CN"/>
              </w:rPr>
              <w:t>a</w:t>
            </w:r>
            <w:r w:rsidR="00F47089" w:rsidRPr="00F47089">
              <w:rPr>
                <w:rFonts w:eastAsia="宋体" w:hint="eastAsia"/>
                <w:lang w:eastAsia="zh-CN"/>
              </w:rPr>
              <w:t xml:space="preserve"> UE does not expect to be configured with </w:t>
            </w:r>
            <w:proofErr w:type="spellStart"/>
            <w:r w:rsidR="00F47089" w:rsidRPr="00F47089">
              <w:rPr>
                <w:i/>
                <w:lang w:eastAsia="zh-CN"/>
              </w:rPr>
              <w:t>pdsch</w:t>
            </w:r>
            <w:proofErr w:type="spellEnd"/>
            <w:r w:rsidR="00F47089" w:rsidRPr="00F47089">
              <w:rPr>
                <w:i/>
                <w:lang w:eastAsia="zh-CN"/>
              </w:rPr>
              <w:t>-</w:t>
            </w:r>
            <w:r w:rsidR="00F47089" w:rsidRPr="00F47089">
              <w:rPr>
                <w:rFonts w:cs="Arial"/>
                <w:i/>
                <w:lang w:eastAsia="zh-CN"/>
              </w:rPr>
              <w:t>HARQ-ACK-Codebook</w:t>
            </w:r>
            <w:r w:rsidR="00F47089" w:rsidRPr="00F47089" w:rsidDel="00011FE0">
              <w:rPr>
                <w:rFonts w:cs="Arial"/>
                <w:i/>
                <w:lang w:eastAsia="zh-CN"/>
              </w:rPr>
              <w:t xml:space="preserve"> </w:t>
            </w:r>
            <w:r w:rsidR="00F47089" w:rsidRPr="00F47089">
              <w:rPr>
                <w:rFonts w:cs="Arial"/>
                <w:i/>
                <w:lang w:eastAsia="zh-CN"/>
              </w:rPr>
              <w:t>= semi-static</w:t>
            </w:r>
            <w:r w:rsidR="00F47089" w:rsidRPr="00F47089">
              <w:rPr>
                <w:rFonts w:eastAsia="宋体" w:cs="Arial" w:hint="eastAsia"/>
                <w:i/>
                <w:lang w:eastAsia="zh-CN"/>
              </w:rPr>
              <w:t xml:space="preserve"> </w:t>
            </w:r>
            <w:r w:rsidR="00F47089" w:rsidRPr="00F47089">
              <w:rPr>
                <w:rFonts w:eastAsia="宋体" w:cs="Arial" w:hint="eastAsia"/>
                <w:lang w:eastAsia="zh-CN"/>
              </w:rPr>
              <w:t xml:space="preserve">for a codebook if </w:t>
            </w:r>
            <w:r w:rsidR="00F47089" w:rsidRPr="00F47089">
              <w:rPr>
                <w:rFonts w:cs="Arial"/>
                <w:lang w:eastAsia="zh-CN"/>
              </w:rPr>
              <w:t xml:space="preserve">a UE is provided </w:t>
            </w:r>
            <w:proofErr w:type="spellStart"/>
            <w:r w:rsidR="00F47089" w:rsidRPr="00F47089">
              <w:rPr>
                <w:rFonts w:cs="Arial"/>
                <w:i/>
                <w:iCs/>
                <w:lang w:eastAsia="zh-CN"/>
              </w:rPr>
              <w:t>subslotLength-ForPUCCH</w:t>
            </w:r>
            <w:proofErr w:type="spellEnd"/>
            <w:r w:rsidR="00F47089" w:rsidRPr="00F47089">
              <w:rPr>
                <w:rFonts w:eastAsia="宋体" w:cs="Arial" w:hint="eastAsia"/>
                <w:i/>
                <w:iCs/>
                <w:lang w:eastAsia="zh-CN"/>
              </w:rPr>
              <w:t xml:space="preserve"> </w:t>
            </w:r>
            <w:r w:rsidR="00F47089" w:rsidRPr="00F47089">
              <w:rPr>
                <w:rFonts w:eastAsia="宋体" w:cs="Arial" w:hint="eastAsia"/>
                <w:iCs/>
                <w:lang w:eastAsia="zh-CN"/>
              </w:rPr>
              <w:t>for the codebook</w:t>
            </w:r>
            <w:r w:rsidR="00F47089" w:rsidRPr="00F47089">
              <w:rPr>
                <w:rFonts w:eastAsia="宋体" w:cs="Arial" w:hint="eastAsia"/>
                <w:i/>
                <w:iCs/>
                <w:lang w:eastAsia="zh-CN"/>
              </w:rPr>
              <w:t>.</w:t>
            </w:r>
          </w:p>
          <w:p w14:paraId="3BC06293" w14:textId="3684EAEF" w:rsidR="00E40D0A" w:rsidRPr="00E40D0A"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D4C79" w14:textId="3E735965" w:rsidR="00E40D0A" w:rsidRDefault="00E40D0A" w:rsidP="00003B39">
            <w:pPr>
              <w:pStyle w:val="CRCoverPage"/>
              <w:spacing w:after="0"/>
              <w:ind w:left="100"/>
              <w:rPr>
                <w:rFonts w:eastAsiaTheme="minorEastAsia"/>
                <w:noProof/>
                <w:lang w:eastAsia="zh-CN"/>
              </w:rPr>
            </w:pPr>
            <w:r>
              <w:rPr>
                <w:rFonts w:eastAsiaTheme="minorEastAsia" w:hint="eastAsia"/>
                <w:noProof/>
                <w:lang w:eastAsia="zh-CN"/>
              </w:rPr>
              <w:t>R</w:t>
            </w:r>
            <w:r w:rsidR="000B25C9">
              <w:rPr>
                <w:noProof/>
              </w:rPr>
              <w:t xml:space="preserve">isk of </w:t>
            </w:r>
            <w:r>
              <w:rPr>
                <w:rFonts w:eastAsiaTheme="minorEastAsia" w:hint="eastAsia"/>
                <w:noProof/>
                <w:lang w:eastAsia="zh-CN"/>
              </w:rPr>
              <w:t>mis</w:t>
            </w:r>
            <w:r w:rsidR="00F47089">
              <w:rPr>
                <w:rFonts w:eastAsiaTheme="minorEastAsia" w:hint="eastAsia"/>
                <w:noProof/>
                <w:lang w:eastAsia="zh-CN"/>
              </w:rPr>
              <w:t>interpretion that</w:t>
            </w:r>
            <w:r w:rsidR="00277772" w:rsidRPr="005536F4">
              <w:rPr>
                <w:rFonts w:eastAsiaTheme="minorEastAsia"/>
                <w:lang w:eastAsia="zh-CN"/>
              </w:rPr>
              <w:t xml:space="preserve"> section 9.1.2 can be applied for sub-slot based HARQ-ACK</w:t>
            </w:r>
            <w:r w:rsidR="00277772" w:rsidRPr="005536F4">
              <w:t>.</w:t>
            </w:r>
          </w:p>
          <w:p w14:paraId="75CB01C6" w14:textId="426039FC" w:rsidR="00003B39" w:rsidRPr="00003B39" w:rsidRDefault="00003B39" w:rsidP="00003B39">
            <w:pPr>
              <w:pStyle w:val="CRCoverPage"/>
              <w:spacing w:after="0"/>
              <w:ind w:left="100"/>
              <w:rPr>
                <w:rFonts w:eastAsiaTheme="minorEastAsia"/>
                <w:noProof/>
                <w:lang w:eastAsia="zh-CN"/>
              </w:rPr>
            </w:pP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6A39519A" w:rsidR="00EA4BAB" w:rsidRPr="00E40D0A" w:rsidRDefault="00E40D0A" w:rsidP="0055695C">
            <w:pPr>
              <w:pStyle w:val="CRCoverPage"/>
              <w:spacing w:after="0"/>
              <w:rPr>
                <w:rFonts w:eastAsiaTheme="minorEastAsia"/>
                <w:noProof/>
                <w:lang w:eastAsia="zh-CN"/>
              </w:rPr>
            </w:pPr>
            <w:r>
              <w:rPr>
                <w:rFonts w:eastAsiaTheme="minorEastAsia" w:hint="eastAsia"/>
                <w:noProof/>
                <w:lang w:eastAsia="zh-CN"/>
              </w:rPr>
              <w:t>9</w:t>
            </w:r>
            <w:r w:rsidR="00277772">
              <w:rPr>
                <w:rFonts w:eastAsiaTheme="minorEastAsia" w:hint="eastAsia"/>
                <w:noProof/>
                <w:lang w:eastAsia="zh-CN"/>
              </w:rPr>
              <w:t>.1.2</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77777777" w:rsidR="00176B9D" w:rsidRDefault="00176B9D" w:rsidP="00176B9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lang w:eastAsia="zh-CN"/>
        </w:rPr>
      </w:pPr>
      <w:bookmarkStart w:id="12" w:name="_Toc29894831"/>
      <w:bookmarkStart w:id="13" w:name="_Toc29899130"/>
      <w:bookmarkStart w:id="14" w:name="_Toc29899548"/>
      <w:bookmarkStart w:id="15" w:name="_Toc29917285"/>
      <w:bookmarkStart w:id="16" w:name="_Toc36498159"/>
      <w:bookmarkStart w:id="17" w:name="_Hlk39311079"/>
      <w:bookmarkEnd w:id="2"/>
      <w:bookmarkEnd w:id="3"/>
      <w:bookmarkEnd w:id="4"/>
      <w:bookmarkEnd w:id="5"/>
      <w:bookmarkEnd w:id="6"/>
      <w:bookmarkEnd w:id="7"/>
    </w:p>
    <w:p w14:paraId="5E2AB522" w14:textId="2CBF08A3" w:rsidR="00277772" w:rsidRPr="00277772" w:rsidRDefault="00277772" w:rsidP="00277772">
      <w:pPr>
        <w:overflowPunct/>
        <w:autoSpaceDE/>
        <w:autoSpaceDN/>
        <w:adjustRightInd/>
        <w:spacing w:beforeLines="50" w:before="120" w:after="120"/>
        <w:textAlignment w:val="auto"/>
        <w:rPr>
          <w:rFonts w:ascii="Arial" w:eastAsia="宋体" w:hAnsi="Arial" w:cs="Arial"/>
          <w:sz w:val="24"/>
          <w:lang w:eastAsia="en-US"/>
        </w:rPr>
      </w:pPr>
      <w:r w:rsidRPr="00277772">
        <w:rPr>
          <w:rFonts w:ascii="Arial" w:eastAsia="宋体" w:hAnsi="Arial" w:cs="Arial"/>
          <w:sz w:val="24"/>
          <w:lang w:eastAsia="en-US"/>
        </w:rPr>
        <w:t>9.1.2</w:t>
      </w:r>
      <w:r>
        <w:rPr>
          <w:rFonts w:ascii="Arial" w:eastAsia="宋体" w:hAnsi="Arial" w:cs="Arial" w:hint="eastAsia"/>
          <w:sz w:val="24"/>
          <w:lang w:eastAsia="zh-CN"/>
        </w:rPr>
        <w:tab/>
      </w:r>
      <w:r w:rsidRPr="00277772">
        <w:rPr>
          <w:rFonts w:ascii="Arial" w:eastAsia="宋体" w:hAnsi="Arial" w:cs="Arial"/>
          <w:sz w:val="24"/>
          <w:lang w:eastAsia="en-US"/>
        </w:rPr>
        <w:tab/>
        <w:t>Type-1 HARQ-ACK codebook determination</w:t>
      </w:r>
    </w:p>
    <w:p w14:paraId="2773D236" w14:textId="77777777" w:rsidR="00277772" w:rsidRDefault="00277772" w:rsidP="00277772">
      <w:pPr>
        <w:spacing w:after="120"/>
        <w:rPr>
          <w:lang w:eastAsia="zh-CN"/>
        </w:rPr>
      </w:pPr>
      <w:r>
        <w:rPr>
          <w:lang w:eastAsia="zh-CN"/>
        </w:rPr>
        <w:t xml:space="preserve">This Clause applies if the UE is configured with </w:t>
      </w:r>
      <w:proofErr w:type="spellStart"/>
      <w:r w:rsidRPr="00AF2C90">
        <w:rPr>
          <w:i/>
          <w:lang w:eastAsia="zh-CN"/>
        </w:rPr>
        <w:t>pdsch</w:t>
      </w:r>
      <w:proofErr w:type="spellEnd"/>
      <w:r w:rsidRPr="00AF2C90">
        <w:rPr>
          <w:i/>
          <w:lang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21543AEF" w14:textId="77777777" w:rsidR="00277772" w:rsidRPr="00DD17EE" w:rsidRDefault="00277772" w:rsidP="00277772">
      <w:pPr>
        <w:spacing w:after="120"/>
        <w:rPr>
          <w:rFonts w:eastAsia="宋体"/>
          <w:color w:val="FF0000"/>
          <w:u w:val="single"/>
          <w:lang w:eastAsia="zh-CN"/>
        </w:rPr>
      </w:pPr>
      <w:r w:rsidRPr="00DD17EE">
        <w:rPr>
          <w:rFonts w:eastAsia="宋体" w:hint="eastAsia"/>
          <w:color w:val="FF0000"/>
          <w:u w:val="single"/>
          <w:lang w:eastAsia="zh-CN"/>
        </w:rPr>
        <w:lastRenderedPageBreak/>
        <w:t xml:space="preserve">A UE does not expect to be configured with </w:t>
      </w:r>
      <w:proofErr w:type="spellStart"/>
      <w:r w:rsidRPr="00DD17EE">
        <w:rPr>
          <w:i/>
          <w:color w:val="FF0000"/>
          <w:u w:val="single"/>
          <w:lang w:eastAsia="zh-CN"/>
        </w:rPr>
        <w:t>pdsch</w:t>
      </w:r>
      <w:proofErr w:type="spellEnd"/>
      <w:r w:rsidRPr="00DD17EE">
        <w:rPr>
          <w:i/>
          <w:color w:val="FF0000"/>
          <w:u w:val="single"/>
          <w:lang w:eastAsia="zh-CN"/>
        </w:rPr>
        <w:t>-</w:t>
      </w:r>
      <w:r w:rsidRPr="00DD17EE">
        <w:rPr>
          <w:rFonts w:cs="Arial"/>
          <w:i/>
          <w:color w:val="FF0000"/>
          <w:u w:val="single"/>
          <w:lang w:eastAsia="zh-CN"/>
        </w:rPr>
        <w:t>HARQ-ACK-Codebook</w:t>
      </w:r>
      <w:r w:rsidRPr="00DD17EE" w:rsidDel="00011FE0">
        <w:rPr>
          <w:rFonts w:cs="Arial"/>
          <w:i/>
          <w:color w:val="FF0000"/>
          <w:u w:val="single"/>
          <w:lang w:eastAsia="zh-CN"/>
        </w:rPr>
        <w:t xml:space="preserve"> </w:t>
      </w:r>
      <w:r w:rsidRPr="00DD17EE">
        <w:rPr>
          <w:rFonts w:cs="Arial"/>
          <w:i/>
          <w:color w:val="FF0000"/>
          <w:u w:val="single"/>
          <w:lang w:eastAsia="zh-CN"/>
        </w:rPr>
        <w:t>= semi-static</w:t>
      </w:r>
      <w:r w:rsidRPr="00DD17EE">
        <w:rPr>
          <w:rFonts w:eastAsia="宋体" w:cs="Arial" w:hint="eastAsia"/>
          <w:i/>
          <w:color w:val="FF0000"/>
          <w:u w:val="single"/>
          <w:lang w:eastAsia="zh-CN"/>
        </w:rPr>
        <w:t xml:space="preserve"> </w:t>
      </w:r>
      <w:r w:rsidRPr="00DD17EE">
        <w:rPr>
          <w:rFonts w:eastAsia="宋体" w:cs="Arial" w:hint="eastAsia"/>
          <w:color w:val="FF0000"/>
          <w:u w:val="single"/>
          <w:lang w:eastAsia="zh-CN"/>
        </w:rPr>
        <w:t xml:space="preserve">for a codebook if </w:t>
      </w:r>
      <w:r w:rsidRPr="00DD17EE">
        <w:rPr>
          <w:rFonts w:cs="Arial"/>
          <w:color w:val="FF0000"/>
          <w:u w:val="single"/>
          <w:lang w:eastAsia="zh-CN"/>
        </w:rPr>
        <w:t xml:space="preserve">a UE is provided </w:t>
      </w:r>
      <w:proofErr w:type="spellStart"/>
      <w:r w:rsidRPr="00DD17EE">
        <w:rPr>
          <w:rFonts w:cs="Arial"/>
          <w:i/>
          <w:iCs/>
          <w:color w:val="FF0000"/>
          <w:u w:val="single"/>
          <w:lang w:eastAsia="zh-CN"/>
        </w:rPr>
        <w:t>subslotLength-ForPUCCH</w:t>
      </w:r>
      <w:proofErr w:type="spellEnd"/>
      <w:r w:rsidRPr="00DD17EE">
        <w:rPr>
          <w:rFonts w:eastAsia="宋体" w:cs="Arial" w:hint="eastAsia"/>
          <w:i/>
          <w:iCs/>
          <w:color w:val="FF0000"/>
          <w:u w:val="single"/>
          <w:lang w:eastAsia="zh-CN"/>
        </w:rPr>
        <w:t xml:space="preserve"> </w:t>
      </w:r>
      <w:r w:rsidRPr="00DD17EE">
        <w:rPr>
          <w:rFonts w:eastAsia="宋体" w:cs="Arial" w:hint="eastAsia"/>
          <w:iCs/>
          <w:color w:val="FF0000"/>
          <w:u w:val="single"/>
          <w:lang w:eastAsia="zh-CN"/>
        </w:rPr>
        <w:t>for the codebook</w:t>
      </w:r>
      <w:r w:rsidRPr="00DD17EE">
        <w:rPr>
          <w:rFonts w:eastAsia="宋体" w:cs="Arial" w:hint="eastAsia"/>
          <w:i/>
          <w:iCs/>
          <w:color w:val="FF0000"/>
          <w:u w:val="single"/>
          <w:lang w:eastAsia="zh-CN"/>
        </w:rPr>
        <w:t>.</w:t>
      </w:r>
    </w:p>
    <w:p w14:paraId="667CD600" w14:textId="3765AA15" w:rsidR="00277772" w:rsidRPr="00277772" w:rsidRDefault="00277772" w:rsidP="00277772">
      <w:pPr>
        <w:spacing w:after="120"/>
        <w:rPr>
          <w:rFonts w:eastAsiaTheme="minorEastAsia"/>
          <w:color w:val="FF0000"/>
          <w:lang w:eastAsia="zh-CN"/>
        </w:rPr>
      </w:pPr>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w:t>
      </w:r>
    </w:p>
    <w:p w14:paraId="7465B6F9" w14:textId="77777777" w:rsidR="00442D7B" w:rsidRDefault="00442D7B" w:rsidP="00442D7B">
      <w:pPr>
        <w:spacing w:beforeLines="50" w:before="120" w:after="240"/>
        <w:jc w:val="center"/>
        <w:rPr>
          <w:color w:val="FF0000"/>
          <w:lang w:eastAsia="zh-CN"/>
        </w:rPr>
      </w:pPr>
      <w:r>
        <w:rPr>
          <w:color w:val="FF0000"/>
          <w:lang w:eastAsia="zh-CN"/>
        </w:rPr>
        <w:t>&lt;Unchanged parts are omitted&gt;</w:t>
      </w:r>
      <w:bookmarkEnd w:id="12"/>
      <w:bookmarkEnd w:id="13"/>
      <w:bookmarkEnd w:id="14"/>
      <w:bookmarkEnd w:id="15"/>
      <w:bookmarkEnd w:id="16"/>
      <w:bookmarkEnd w:id="17"/>
    </w:p>
    <w:sectPr w:rsidR="00442D7B" w:rsidSect="001030D2">
      <w:headerReference w:type="default" r:id="rId13"/>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EEDD55" w14:textId="77777777" w:rsidR="00FA6099" w:rsidRDefault="00FA6099">
      <w:r>
        <w:separator/>
      </w:r>
    </w:p>
  </w:endnote>
  <w:endnote w:type="continuationSeparator" w:id="0">
    <w:p w14:paraId="1885C3E6" w14:textId="77777777" w:rsidR="00FA6099" w:rsidRDefault="00FA6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ingLiU"/>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default"/>
    <w:sig w:usb0="00000000" w:usb1="38CF7CFA" w:usb2="00000016" w:usb3="00000000" w:csb0="0004000F" w:csb1="00000000"/>
  </w:font>
  <w:font w:name="等线 Light">
    <w:altName w:val="宋体"/>
    <w:panose1 w:val="00000000000000000000"/>
    <w:charset w:val="86"/>
    <w:family w:val="roman"/>
    <w:notTrueType/>
    <w:pitch w:val="default"/>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A27E27" w14:textId="77777777" w:rsidR="00FA6099" w:rsidRDefault="00FA6099">
      <w:r>
        <w:separator/>
      </w:r>
    </w:p>
  </w:footnote>
  <w:footnote w:type="continuationSeparator" w:id="0">
    <w:p w14:paraId="4E190D5D" w14:textId="77777777" w:rsidR="00FA6099" w:rsidRDefault="00FA6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77772"/>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38A4"/>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3902"/>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089"/>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099"/>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1D87"/>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qFormat/>
    <w:rsid w:val="001030D2"/>
  </w:style>
  <w:style w:type="paragraph" w:customStyle="1" w:styleId="B4">
    <w:name w:val="B4"/>
    <w:basedOn w:val="41"/>
    <w:link w:val="B4Char"/>
    <w:rsid w:val="001030D2"/>
  </w:style>
  <w:style w:type="paragraph" w:customStyle="1" w:styleId="B5">
    <w:name w:val="B5"/>
    <w:basedOn w:val="51"/>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a1"/>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a0"/>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9B5F07"/>
  </w:style>
  <w:style w:type="numbering" w:customStyle="1" w:styleId="110">
    <w:name w:val="无列表11"/>
    <w:next w:val="a3"/>
    <w:uiPriority w:val="99"/>
    <w:semiHidden/>
    <w:unhideWhenUsed/>
    <w:rsid w:val="009B5F07"/>
  </w:style>
  <w:style w:type="paragraph" w:customStyle="1" w:styleId="LGTdoc">
    <w:name w:val="LGTdoc_본문"/>
    <w:basedOn w:val="a0"/>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a0"/>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a0"/>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a0"/>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d">
    <w:name w:val="正文2"/>
    <w:rsid w:val="00F80264"/>
    <w:pPr>
      <w:spacing w:before="100" w:beforeAutospacing="1" w:after="180"/>
    </w:pPr>
    <w:rPr>
      <w:rFonts w:eastAsia="等线"/>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qFormat/>
    <w:rsid w:val="001030D2"/>
  </w:style>
  <w:style w:type="paragraph" w:customStyle="1" w:styleId="B4">
    <w:name w:val="B4"/>
    <w:basedOn w:val="41"/>
    <w:link w:val="B4Char"/>
    <w:rsid w:val="001030D2"/>
  </w:style>
  <w:style w:type="paragraph" w:customStyle="1" w:styleId="B5">
    <w:name w:val="B5"/>
    <w:basedOn w:val="51"/>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a1"/>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a0"/>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9B5F07"/>
  </w:style>
  <w:style w:type="numbering" w:customStyle="1" w:styleId="110">
    <w:name w:val="无列表11"/>
    <w:next w:val="a3"/>
    <w:uiPriority w:val="99"/>
    <w:semiHidden/>
    <w:unhideWhenUsed/>
    <w:rsid w:val="009B5F07"/>
  </w:style>
  <w:style w:type="paragraph" w:customStyle="1" w:styleId="LGTdoc">
    <w:name w:val="LGTdoc_본문"/>
    <w:basedOn w:val="a0"/>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a0"/>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a0"/>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a0"/>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d">
    <w:name w:val="正文2"/>
    <w:rsid w:val="00F80264"/>
    <w:pPr>
      <w:spacing w:before="100" w:beforeAutospacing="1" w:after="180"/>
    </w:pPr>
    <w:rPr>
      <w:rFonts w:eastAsia="等线"/>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83017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5EE31-5164-4E11-BEB2-312D534C2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466</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3118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沈嘉</cp:lastModifiedBy>
  <cp:revision>4</cp:revision>
  <cp:lastPrinted>2007-03-03T11:31:00Z</cp:lastPrinted>
  <dcterms:created xsi:type="dcterms:W3CDTF">2021-04-20T15:06:00Z</dcterms:created>
  <dcterms:modified xsi:type="dcterms:W3CDTF">2021-04-20T15:26:00Z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